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D3" w:rsidRDefault="00E57AD3">
      <w:pPr>
        <w:spacing w:line="480" w:lineRule="auto"/>
        <w:jc w:val="center"/>
        <w:rPr>
          <w:sz w:val="30"/>
          <w:szCs w:val="30"/>
        </w:rPr>
      </w:pPr>
      <w:bookmarkStart w:id="0" w:name="_GoBack"/>
      <w:bookmarkEnd w:id="0"/>
    </w:p>
    <w:p w:rsidR="00E57AD3" w:rsidRPr="00394C6D" w:rsidRDefault="00EB611F">
      <w:pPr>
        <w:spacing w:line="480" w:lineRule="auto"/>
        <w:jc w:val="center"/>
        <w:rPr>
          <w:rFonts w:ascii="宋体" w:eastAsia="宋体" w:hAnsi="宋体" w:cs="宋体"/>
          <w:b/>
          <w:color w:val="000000" w:themeColor="text1"/>
          <w:sz w:val="44"/>
          <w:szCs w:val="44"/>
        </w:rPr>
      </w:pPr>
      <w:r w:rsidRPr="00394C6D">
        <w:rPr>
          <w:rFonts w:ascii="宋体" w:eastAsia="宋体" w:hAnsi="宋体" w:cs="宋体" w:hint="eastAsia"/>
          <w:b/>
          <w:color w:val="000000" w:themeColor="text1"/>
          <w:sz w:val="44"/>
          <w:szCs w:val="44"/>
        </w:rPr>
        <w:t>杭州市高技能人才直接认定申报指南</w:t>
      </w:r>
    </w:p>
    <w:p w:rsidR="00E57AD3" w:rsidRDefault="00E57AD3">
      <w:pPr>
        <w:spacing w:line="480" w:lineRule="auto"/>
        <w:jc w:val="center"/>
        <w:rPr>
          <w:rFonts w:ascii="宋体" w:eastAsia="宋体" w:hAnsi="宋体" w:cs="宋体"/>
          <w:color w:val="000000" w:themeColor="text1"/>
          <w:sz w:val="30"/>
          <w:szCs w:val="30"/>
        </w:rPr>
      </w:pPr>
    </w:p>
    <w:p w:rsidR="00E57AD3" w:rsidRDefault="00EB611F">
      <w:pPr>
        <w:pStyle w:val="1"/>
        <w:spacing w:line="480" w:lineRule="auto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注册。申报单位登录“杭州市职业能力建设网上办事大厅”进行注册。</w:t>
      </w:r>
    </w:p>
    <w:p w:rsidR="00E57AD3" w:rsidRDefault="00EB611F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hyperlink r:id="rId7" w:history="1">
        <w:r>
          <w:rPr>
            <w:rStyle w:val="a3"/>
            <w:rFonts w:hint="eastAsia"/>
            <w:sz w:val="28"/>
            <w:szCs w:val="28"/>
          </w:rPr>
          <w:t>http://www.zjhz.lss.gov.cn/hznettrain/gotologin</w:t>
        </w:r>
      </w:hyperlink>
      <w:r>
        <w:rPr>
          <w:rFonts w:hint="eastAsia"/>
          <w:sz w:val="28"/>
          <w:szCs w:val="28"/>
        </w:rPr>
        <w:t>）</w:t>
      </w:r>
    </w:p>
    <w:p w:rsidR="00E57AD3" w:rsidRDefault="00EB611F">
      <w:pPr>
        <w:pStyle w:val="1"/>
        <w:spacing w:line="480" w:lineRule="auto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备案。注册后提交</w:t>
      </w:r>
      <w:r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信息登记表及相关复印件到市鉴定指导中心备案。</w:t>
      </w:r>
    </w:p>
    <w:p w:rsidR="00E57AD3" w:rsidRDefault="00EB611F">
      <w:pPr>
        <w:pStyle w:val="1"/>
        <w:spacing w:line="480" w:lineRule="auto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录入。</w:t>
      </w:r>
      <w:r>
        <w:rPr>
          <w:rFonts w:hint="eastAsia"/>
          <w:sz w:val="28"/>
          <w:szCs w:val="28"/>
        </w:rPr>
        <w:t>申报单位</w:t>
      </w:r>
      <w:r>
        <w:rPr>
          <w:rFonts w:hint="eastAsia"/>
          <w:sz w:val="28"/>
          <w:szCs w:val="28"/>
        </w:rPr>
        <w:t>网上录入直接认定人员信息。</w:t>
      </w:r>
    </w:p>
    <w:p w:rsidR="00E57AD3" w:rsidRDefault="00EB611F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报送材料。录入完成后，将参评人员的《高技能人才直接认定</w:t>
      </w:r>
      <w:r>
        <w:rPr>
          <w:rFonts w:hint="eastAsia"/>
          <w:sz w:val="28"/>
          <w:szCs w:val="28"/>
        </w:rPr>
        <w:t>申报表》和相关佐证材料交到市鉴定指导中心</w:t>
      </w:r>
      <w:r>
        <w:rPr>
          <w:rFonts w:hint="eastAsia"/>
          <w:sz w:val="28"/>
          <w:szCs w:val="28"/>
        </w:rPr>
        <w:t>。</w:t>
      </w:r>
    </w:p>
    <w:sectPr w:rsidR="00E57AD3" w:rsidSect="00E57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11F" w:rsidRDefault="00EB611F" w:rsidP="00394C6D">
      <w:r>
        <w:separator/>
      </w:r>
    </w:p>
  </w:endnote>
  <w:endnote w:type="continuationSeparator" w:id="1">
    <w:p w:rsidR="00EB611F" w:rsidRDefault="00EB611F" w:rsidP="0039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11F" w:rsidRDefault="00EB611F" w:rsidP="00394C6D">
      <w:r>
        <w:separator/>
      </w:r>
    </w:p>
  </w:footnote>
  <w:footnote w:type="continuationSeparator" w:id="1">
    <w:p w:rsidR="00EB611F" w:rsidRDefault="00EB611F" w:rsidP="00394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1B3309"/>
    <w:rsid w:val="00010C0A"/>
    <w:rsid w:val="0009180F"/>
    <w:rsid w:val="00182DBA"/>
    <w:rsid w:val="003745DF"/>
    <w:rsid w:val="00394C6D"/>
    <w:rsid w:val="006F3C47"/>
    <w:rsid w:val="009B6EF8"/>
    <w:rsid w:val="00E57AD3"/>
    <w:rsid w:val="00E96E32"/>
    <w:rsid w:val="00EB611F"/>
    <w:rsid w:val="19B14743"/>
    <w:rsid w:val="271B3309"/>
    <w:rsid w:val="30B96FB9"/>
    <w:rsid w:val="346E2F45"/>
    <w:rsid w:val="34C13F30"/>
    <w:rsid w:val="3BC848C2"/>
    <w:rsid w:val="6039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A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57AD3"/>
    <w:rPr>
      <w:color w:val="0563C1" w:themeColor="hyperlink"/>
      <w:u w:val="single"/>
    </w:rPr>
  </w:style>
  <w:style w:type="paragraph" w:customStyle="1" w:styleId="1">
    <w:name w:val="列出段落1"/>
    <w:basedOn w:val="a"/>
    <w:uiPriority w:val="99"/>
    <w:unhideWhenUsed/>
    <w:qFormat/>
    <w:rsid w:val="00E57AD3"/>
    <w:pPr>
      <w:ind w:firstLineChars="200" w:firstLine="420"/>
    </w:pPr>
  </w:style>
  <w:style w:type="paragraph" w:styleId="a4">
    <w:name w:val="header"/>
    <w:basedOn w:val="a"/>
    <w:link w:val="Char"/>
    <w:rsid w:val="0039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4C6D"/>
    <w:rPr>
      <w:kern w:val="2"/>
      <w:sz w:val="18"/>
      <w:szCs w:val="18"/>
    </w:rPr>
  </w:style>
  <w:style w:type="paragraph" w:styleId="a5">
    <w:name w:val="footer"/>
    <w:basedOn w:val="a"/>
    <w:link w:val="Char0"/>
    <w:rsid w:val="00394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94C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jhz.lss.gov.cn/hznettrain/gotolog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hzosta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2017-04-01T01:03:00Z</cp:lastPrinted>
  <dcterms:created xsi:type="dcterms:W3CDTF">2017-03-17T01:58:00Z</dcterms:created>
  <dcterms:modified xsi:type="dcterms:W3CDTF">2020-03-09T07:33:00Z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