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2C" w:rsidRPr="00B470E2" w:rsidRDefault="00B9172C" w:rsidP="00B9172C">
      <w:pPr>
        <w:spacing w:line="600" w:lineRule="exact"/>
        <w:jc w:val="center"/>
        <w:rPr>
          <w:rFonts w:ascii="小标宋" w:eastAsia="小标宋" w:hAnsi="黑体" w:cs="宋体" w:hint="eastAsia"/>
          <w:kern w:val="36"/>
          <w:sz w:val="36"/>
          <w:szCs w:val="36"/>
        </w:rPr>
      </w:pPr>
      <w:r w:rsidRPr="00B470E2">
        <w:rPr>
          <w:rFonts w:ascii="小标宋" w:eastAsia="小标宋" w:hAnsi="黑体" w:cs="宋体" w:hint="eastAsia"/>
          <w:kern w:val="36"/>
          <w:sz w:val="36"/>
          <w:szCs w:val="36"/>
        </w:rPr>
        <w:t>杭州市人民政府办公厅</w:t>
      </w:r>
    </w:p>
    <w:p w:rsidR="00B9172C" w:rsidRPr="00B470B3" w:rsidRDefault="00B9172C" w:rsidP="00B9172C">
      <w:pPr>
        <w:spacing w:line="600" w:lineRule="exact"/>
        <w:jc w:val="center"/>
        <w:rPr>
          <w:rFonts w:ascii="小标宋" w:eastAsia="小标宋" w:hAnsi="黑体" w:cs="宋体" w:hint="eastAsia"/>
          <w:kern w:val="36"/>
          <w:sz w:val="36"/>
          <w:szCs w:val="36"/>
        </w:rPr>
      </w:pPr>
      <w:r w:rsidRPr="00B470B3">
        <w:rPr>
          <w:rFonts w:ascii="小标宋" w:eastAsia="小标宋" w:hAnsi="黑体" w:cs="宋体" w:hint="eastAsia"/>
          <w:kern w:val="36"/>
          <w:sz w:val="36"/>
          <w:szCs w:val="36"/>
        </w:rPr>
        <w:t>关于推进全方位公共就业服务的实施意见</w:t>
      </w:r>
    </w:p>
    <w:p w:rsidR="00B9172C" w:rsidRPr="00E678EE" w:rsidRDefault="00B9172C" w:rsidP="00B9172C">
      <w:pPr>
        <w:pStyle w:val="a5"/>
        <w:spacing w:before="0" w:beforeAutospacing="0" w:after="0" w:afterAutospacing="0" w:line="600" w:lineRule="exact"/>
        <w:jc w:val="center"/>
        <w:rPr>
          <w:rFonts w:ascii="楷体_GB2312" w:eastAsia="楷体_GB2312" w:hAnsi="仿宋" w:hint="eastAsia"/>
          <w:sz w:val="32"/>
          <w:szCs w:val="32"/>
        </w:rPr>
      </w:pPr>
      <w:r w:rsidRPr="00E678EE">
        <w:rPr>
          <w:rFonts w:ascii="楷体_GB2312" w:eastAsia="楷体_GB2312" w:hAnsi="仿宋" w:hint="eastAsia"/>
          <w:sz w:val="32"/>
          <w:szCs w:val="32"/>
        </w:rPr>
        <w:t>（征求意见稿）</w:t>
      </w:r>
    </w:p>
    <w:p w:rsidR="00B9172C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" w:hint="eastAsia"/>
          <w:sz w:val="32"/>
          <w:szCs w:val="32"/>
        </w:rPr>
      </w:pPr>
      <w:r w:rsidRPr="00833CFA">
        <w:rPr>
          <w:rFonts w:ascii="仿宋_GB2312" w:eastAsia="仿宋_GB2312" w:hAnsi="仿宋" w:hint="eastAsia"/>
          <w:sz w:val="32"/>
          <w:szCs w:val="32"/>
        </w:rPr>
        <w:t>各区、县（市）人民政府，市政府各部门、各直属单位：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 w:rsidRPr="00833CFA">
        <w:rPr>
          <w:rFonts w:ascii="仿宋_GB2312" w:eastAsia="仿宋_GB2312" w:hAnsi="仿宋" w:hint="eastAsia"/>
          <w:sz w:val="32"/>
          <w:szCs w:val="32"/>
        </w:rPr>
        <w:t>为贯彻党的十九大提出的“提供全方位公共就业服务”的决策部署，落实人力资源社会保障部、国家发展改革委、财政部《关于推进全方位公共就业服务的指导意见》（</w:t>
      </w:r>
      <w:proofErr w:type="gramStart"/>
      <w:r w:rsidRPr="00833CFA">
        <w:rPr>
          <w:rFonts w:ascii="仿宋_GB2312" w:eastAsia="仿宋_GB2312" w:hAnsi="仿宋" w:hint="eastAsia"/>
          <w:sz w:val="32"/>
          <w:szCs w:val="32"/>
        </w:rPr>
        <w:t>人社部</w:t>
      </w:r>
      <w:proofErr w:type="gramEnd"/>
      <w:r w:rsidRPr="00833CFA">
        <w:rPr>
          <w:rFonts w:ascii="仿宋_GB2312" w:eastAsia="仿宋_GB2312" w:hAnsi="仿宋" w:hint="eastAsia"/>
          <w:sz w:val="32"/>
          <w:szCs w:val="32"/>
        </w:rPr>
        <w:t>发〔2018〕77号）文件精神，打造一流的公共就业服务，对</w:t>
      </w:r>
      <w:proofErr w:type="gramStart"/>
      <w:r w:rsidRPr="00833CFA">
        <w:rPr>
          <w:rFonts w:ascii="仿宋_GB2312" w:eastAsia="仿宋_GB2312" w:hAnsi="仿宋" w:hint="eastAsia"/>
          <w:sz w:val="32"/>
          <w:szCs w:val="32"/>
        </w:rPr>
        <w:t>标先进</w:t>
      </w:r>
      <w:proofErr w:type="gramEnd"/>
      <w:r w:rsidRPr="00833CFA">
        <w:rPr>
          <w:rFonts w:ascii="仿宋_GB2312" w:eastAsia="仿宋_GB2312" w:hAnsi="仿宋" w:hint="eastAsia"/>
          <w:sz w:val="32"/>
          <w:szCs w:val="32"/>
        </w:rPr>
        <w:t>城市，结合我市实际，制定本实施意见：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left="640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833CFA">
        <w:rPr>
          <w:rFonts w:ascii="黑体" w:eastAsia="黑体" w:hAnsi="黑体" w:hint="eastAsia"/>
          <w:sz w:val="32"/>
          <w:szCs w:val="32"/>
        </w:rPr>
        <w:t>工作目标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 w:rsidRPr="00833CFA">
        <w:rPr>
          <w:rFonts w:ascii="仿宋_GB2312" w:eastAsia="仿宋_GB2312" w:hAnsi="仿宋" w:hint="eastAsia"/>
          <w:sz w:val="32"/>
          <w:szCs w:val="32"/>
        </w:rPr>
        <w:t>以</w:t>
      </w:r>
      <w:proofErr w:type="gramStart"/>
      <w:r w:rsidRPr="00833CFA">
        <w:rPr>
          <w:rFonts w:ascii="仿宋_GB2312" w:eastAsia="仿宋_GB2312" w:hAnsi="仿宋" w:hint="eastAsia"/>
          <w:sz w:val="32"/>
          <w:szCs w:val="32"/>
        </w:rPr>
        <w:t>稳就业促</w:t>
      </w:r>
      <w:proofErr w:type="gramEnd"/>
      <w:r w:rsidRPr="00833CFA">
        <w:rPr>
          <w:rFonts w:ascii="仿宋_GB2312" w:eastAsia="仿宋_GB2312" w:hAnsi="仿宋" w:hint="eastAsia"/>
          <w:sz w:val="32"/>
          <w:szCs w:val="32"/>
        </w:rPr>
        <w:t>就业为目标，以服务用人单位和劳动者为主线，坚持改革创新，立足补短强弱，扩大服务供给，创新运行机制，完善城乡统筹的公共就业服务制度，提供覆盖全民、贯穿全程、辐射全域、便捷高效的全方位公共就业服务，实现更加充分和更高质量就业。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left="640"/>
        <w:jc w:val="both"/>
        <w:rPr>
          <w:rFonts w:ascii="黑体" w:eastAsia="黑体" w:hAnsi="黑体" w:hint="eastAsia"/>
          <w:sz w:val="32"/>
          <w:szCs w:val="32"/>
        </w:rPr>
      </w:pPr>
      <w:r w:rsidRPr="00833CFA">
        <w:rPr>
          <w:rFonts w:ascii="黑体" w:eastAsia="黑体" w:hAnsi="黑体" w:hint="eastAsia"/>
          <w:sz w:val="32"/>
          <w:szCs w:val="32"/>
        </w:rPr>
        <w:t>二、主要举措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 w:rsidRPr="00833CFA">
        <w:rPr>
          <w:rFonts w:ascii="仿宋_GB2312" w:eastAsia="仿宋_GB2312" w:hAnsi="仿宋" w:hint="eastAsia"/>
          <w:sz w:val="32"/>
          <w:szCs w:val="32"/>
        </w:rPr>
        <w:t>（一）明确覆盖全民的公共就业服务范围。推动公共就业服务城乡常住人口全覆盖，在常住地为劳动者提供公共就业服务。保障各类用人单位同等享有公共就业服务。各类用人单位均可向公共就业服务机构咨询人力资源市场信息，申请用人指导、招聘用人等服务。加强新就业形态和从业人员</w:t>
      </w:r>
      <w:r w:rsidRPr="00833CFA">
        <w:rPr>
          <w:rFonts w:ascii="仿宋_GB2312" w:eastAsia="仿宋_GB2312" w:hAnsi="仿宋" w:hint="eastAsia"/>
          <w:sz w:val="32"/>
          <w:szCs w:val="32"/>
        </w:rPr>
        <w:lastRenderedPageBreak/>
        <w:t>的就业服务，把灵活就业、新就业形态从业人员纳入公共就业服务范围。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 w:rsidRPr="00833CFA">
        <w:rPr>
          <w:rFonts w:ascii="仿宋_GB2312" w:eastAsia="仿宋_GB2312" w:hAnsi="仿宋" w:hint="eastAsia"/>
          <w:sz w:val="32"/>
          <w:szCs w:val="32"/>
        </w:rPr>
        <w:t>（二）健全贯穿全程的公共就业服务功能。对劳动者求职就业和用人单位招聘用人开展全程服务，根据不同需求提供分级分类服务。加强全程创业服务，对有创业意愿的劳动者，提供创业培训、创业指导等“一条龙”服务，注重对创业失业者的指导，帮助他们再次实现就业创业。实施就业困难人员就业援助全程帮扶，指定专人负责，开展个性化就业援助，确保</w:t>
      </w:r>
      <w:proofErr w:type="gramStart"/>
      <w:r w:rsidRPr="00833CFA">
        <w:rPr>
          <w:rFonts w:ascii="仿宋_GB2312" w:eastAsia="仿宋_GB2312" w:hAnsi="仿宋" w:hint="eastAsia"/>
          <w:sz w:val="32"/>
          <w:szCs w:val="32"/>
        </w:rPr>
        <w:t>零就业</w:t>
      </w:r>
      <w:proofErr w:type="gramEnd"/>
      <w:r w:rsidRPr="00833CFA">
        <w:rPr>
          <w:rFonts w:ascii="仿宋_GB2312" w:eastAsia="仿宋_GB2312" w:hAnsi="仿宋" w:hint="eastAsia"/>
          <w:sz w:val="32"/>
          <w:szCs w:val="32"/>
        </w:rPr>
        <w:t>家庭动态“清零”。推行终身职业技能培训。适应市场需求，组织公共就业服务专项活动 。健全公共就业服务应急机制。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 w:rsidRPr="00833CFA">
        <w:rPr>
          <w:rFonts w:ascii="仿宋_GB2312" w:eastAsia="仿宋_GB2312" w:hAnsi="仿宋" w:hint="eastAsia"/>
          <w:sz w:val="32"/>
          <w:szCs w:val="32"/>
        </w:rPr>
        <w:t>（三）构建辐射全域的公共就业服务体系。结合政府主导、社会参与的多元化供给体系，完善街道（乡镇）、社区（村）服务平台，构建覆盖城乡的公共就业服务网络。将公共就业服务纳入政府购买服务指导性目录，支持经营性人力资源服务机构、社会组织等提供专业化公共就业创业服务，鼓励社会组织等承接基层基本公共就业服务。拓展多渠道服务，推动线下网点和网上服务深度融合。依托政务服务机构和公共就业服务机构，优化“15分钟服务圈”，合理设置服务窗口，提供便捷、高效服务。各级财政投入和资源配置要加大向农村倾斜力度，提升农村公共就业服务能力。</w:t>
      </w:r>
    </w:p>
    <w:p w:rsidR="00B9172C" w:rsidRPr="00B470E2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 w:rsidRPr="00B470E2">
        <w:rPr>
          <w:rFonts w:ascii="仿宋_GB2312" w:eastAsia="仿宋_GB2312" w:hAnsi="仿宋" w:hint="eastAsia"/>
          <w:sz w:val="32"/>
          <w:szCs w:val="32"/>
        </w:rPr>
        <w:t>（四）完善便捷高效的公共就业服务方式。健全公共就业服务标准体系。落实精细化公共就业服务，实施公共职业</w:t>
      </w:r>
      <w:r w:rsidRPr="00B470E2">
        <w:rPr>
          <w:rFonts w:ascii="仿宋_GB2312" w:eastAsia="仿宋_GB2312" w:hAnsi="仿宋" w:hint="eastAsia"/>
          <w:sz w:val="32"/>
          <w:szCs w:val="32"/>
        </w:rPr>
        <w:lastRenderedPageBreak/>
        <w:t>指导、公共职业介绍服务规范和服务评价规范。全面推动公共就业服务数字化转型。开展“人社服务快办行动”，实现关联事项“打包办”、高频事项“提速办”、所有事项“简便办”。完善预约服务、上门服务、集中服务、代理服务、远程服务等便民措施，全面推行“网上办”“掌上办”“就近办”“一窗办”“全城通办”等“最多跑一次”改革举措。全程记录落实政策和提供服务信息。积极推动电子</w:t>
      </w:r>
      <w:proofErr w:type="gramStart"/>
      <w:r w:rsidRPr="00B470E2">
        <w:rPr>
          <w:rFonts w:ascii="仿宋_GB2312" w:eastAsia="仿宋_GB2312" w:hAnsi="仿宋" w:hint="eastAsia"/>
          <w:sz w:val="32"/>
          <w:szCs w:val="32"/>
        </w:rPr>
        <w:t>社保卡线上</w:t>
      </w:r>
      <w:proofErr w:type="gramEnd"/>
      <w:r w:rsidRPr="00B470E2">
        <w:rPr>
          <w:rFonts w:ascii="仿宋_GB2312" w:eastAsia="仿宋_GB2312" w:hAnsi="仿宋" w:hint="eastAsia"/>
          <w:sz w:val="32"/>
          <w:szCs w:val="32"/>
        </w:rPr>
        <w:t>业务领域应用。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left="640"/>
        <w:jc w:val="both"/>
        <w:rPr>
          <w:rFonts w:ascii="黑体" w:eastAsia="黑体" w:hAnsi="黑体" w:hint="eastAsia"/>
          <w:sz w:val="32"/>
          <w:szCs w:val="32"/>
        </w:rPr>
      </w:pPr>
      <w:r w:rsidRPr="00833CFA">
        <w:rPr>
          <w:rFonts w:ascii="黑体" w:eastAsia="黑体" w:hAnsi="黑体" w:hint="eastAsia"/>
          <w:sz w:val="32"/>
          <w:szCs w:val="32"/>
        </w:rPr>
        <w:t>三、工作要求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kern w:val="2"/>
          <w:sz w:val="32"/>
          <w:szCs w:val="32"/>
        </w:rPr>
      </w:pPr>
      <w:r w:rsidRPr="00833CFA">
        <w:rPr>
          <w:rFonts w:ascii="仿宋_GB2312" w:eastAsia="仿宋_GB2312" w:hAnsi="仿宋" w:hint="eastAsia"/>
          <w:kern w:val="2"/>
          <w:sz w:val="32"/>
          <w:szCs w:val="32"/>
        </w:rPr>
        <w:t>（一）加强组织领导。要把提供全方位公共就业服务摆上重要议程，纳入经济社会发展规划，协调解决重点难点问题，共同推动落实全方位公共就业服务。各区、县（市）政府要提高思想认识，压实属地责任，</w:t>
      </w:r>
      <w:proofErr w:type="gramStart"/>
      <w:r w:rsidRPr="00833CFA">
        <w:rPr>
          <w:rFonts w:ascii="仿宋_GB2312" w:eastAsia="仿宋_GB2312" w:hAnsi="仿宋" w:hint="eastAsia"/>
          <w:kern w:val="2"/>
          <w:sz w:val="32"/>
          <w:szCs w:val="32"/>
        </w:rPr>
        <w:t>落小落实落</w:t>
      </w:r>
      <w:proofErr w:type="gramEnd"/>
      <w:r w:rsidRPr="00833CFA">
        <w:rPr>
          <w:rFonts w:ascii="仿宋_GB2312" w:eastAsia="仿宋_GB2312" w:hAnsi="仿宋" w:hint="eastAsia"/>
          <w:kern w:val="2"/>
          <w:sz w:val="32"/>
          <w:szCs w:val="32"/>
        </w:rPr>
        <w:t>细</w:t>
      </w:r>
      <w:r w:rsidRPr="00833CFA">
        <w:rPr>
          <w:rFonts w:ascii="仿宋_GB2312" w:eastAsia="仿宋_GB2312" w:hAnsi="仿宋" w:hint="eastAsia"/>
          <w:sz w:val="32"/>
          <w:szCs w:val="32"/>
        </w:rPr>
        <w:t>。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kern w:val="2"/>
          <w:sz w:val="32"/>
          <w:szCs w:val="32"/>
        </w:rPr>
      </w:pPr>
      <w:r w:rsidRPr="00833CFA">
        <w:rPr>
          <w:rFonts w:ascii="仿宋_GB2312" w:eastAsia="仿宋_GB2312" w:hAnsi="仿宋" w:hint="eastAsia"/>
          <w:kern w:val="2"/>
          <w:sz w:val="32"/>
          <w:szCs w:val="32"/>
        </w:rPr>
        <w:t>（二）加强经费保障。市、区（县、市）两级财政要提升公共就业服务财政保障能力，扩大向社会力量购买服务力度，</w:t>
      </w:r>
      <w:r w:rsidRPr="00833CFA">
        <w:rPr>
          <w:rFonts w:ascii="仿宋_GB2312" w:eastAsia="仿宋_GB2312" w:hAnsi="仿宋" w:hint="eastAsia"/>
          <w:sz w:val="32"/>
          <w:szCs w:val="32"/>
        </w:rPr>
        <w:t>加大向农村等公共就业服务薄弱地区的资金倾斜力度。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kern w:val="2"/>
          <w:sz w:val="32"/>
          <w:szCs w:val="32"/>
        </w:rPr>
      </w:pPr>
      <w:r w:rsidRPr="00833CFA">
        <w:rPr>
          <w:rFonts w:ascii="仿宋_GB2312" w:eastAsia="仿宋_GB2312" w:hAnsi="仿宋" w:hint="eastAsia"/>
          <w:kern w:val="2"/>
          <w:sz w:val="32"/>
          <w:szCs w:val="32"/>
        </w:rPr>
        <w:t>（三）加强队伍建设。实施公共就业服务工作人员能力提升专项培训计划，通过组织定期轮训、专题培训等，加强职业指导人员、职业信息分析师、创业指导人员等公共就业服务专业化队伍建设。落实《市委办公厅 市政府办公厅印发关于深化专职社区工作者队伍建设的实施意见》（市委办发</w:t>
      </w:r>
      <w:r w:rsidRPr="00833CFA">
        <w:rPr>
          <w:rFonts w:ascii="仿宋_GB2312" w:eastAsia="仿宋_GB2312" w:hAnsi="仿宋" w:hint="eastAsia"/>
          <w:sz w:val="32"/>
          <w:szCs w:val="32"/>
        </w:rPr>
        <w:t>〔2018〕</w:t>
      </w:r>
      <w:r w:rsidRPr="00833CFA">
        <w:rPr>
          <w:rFonts w:ascii="仿宋_GB2312" w:eastAsia="仿宋_GB2312" w:hAnsi="仿宋" w:hint="eastAsia"/>
          <w:kern w:val="2"/>
          <w:sz w:val="32"/>
          <w:szCs w:val="32"/>
        </w:rPr>
        <w:t>31号）规定，配足、配强社区劳动保障管理岗位</w:t>
      </w:r>
      <w:r w:rsidRPr="00833CFA">
        <w:rPr>
          <w:rFonts w:ascii="仿宋_GB2312" w:eastAsia="仿宋_GB2312" w:hAnsi="仿宋" w:hint="eastAsia"/>
          <w:kern w:val="2"/>
          <w:sz w:val="32"/>
          <w:szCs w:val="32"/>
        </w:rPr>
        <w:lastRenderedPageBreak/>
        <w:t>工作人员，满足全方位公共就业服务需要。加强与高校、科研院所的交流和合作，提升创新能力和服务水平。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kern w:val="2"/>
          <w:sz w:val="32"/>
          <w:szCs w:val="32"/>
        </w:rPr>
      </w:pPr>
      <w:r w:rsidRPr="00833CFA">
        <w:rPr>
          <w:rFonts w:ascii="仿宋_GB2312" w:eastAsia="仿宋_GB2312" w:hAnsi="仿宋" w:hint="eastAsia"/>
          <w:kern w:val="2"/>
          <w:sz w:val="32"/>
          <w:szCs w:val="32"/>
        </w:rPr>
        <w:t>（四）加强绩效管理。建立综合评价指标体系，开展公共就业服务需求分析、社会满意度调查和第三方评估，实施绩效考核。</w:t>
      </w:r>
    </w:p>
    <w:p w:rsidR="00B9172C" w:rsidRPr="00833CFA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 w:rsidRPr="00833CFA">
        <w:rPr>
          <w:rFonts w:ascii="仿宋_GB2312" w:eastAsia="仿宋_GB2312" w:hAnsi="仿宋" w:hint="eastAsia"/>
          <w:kern w:val="2"/>
          <w:sz w:val="32"/>
          <w:szCs w:val="32"/>
        </w:rPr>
        <w:t>（五）加强宣传引导。</w:t>
      </w:r>
      <w:r w:rsidRPr="00833CFA">
        <w:rPr>
          <w:rFonts w:ascii="仿宋_GB2312" w:eastAsia="仿宋_GB2312" w:hAnsi="仿宋" w:hint="eastAsia"/>
          <w:sz w:val="32"/>
          <w:szCs w:val="32"/>
        </w:rPr>
        <w:t>坚持正确舆论导向，加强政策解读，主动回应社会关切。充分利用门户网站、</w:t>
      </w:r>
      <w:proofErr w:type="gramStart"/>
      <w:r w:rsidRPr="00833CFA"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 w:rsidRPr="00833CFA">
        <w:rPr>
          <w:rFonts w:ascii="仿宋_GB2312" w:eastAsia="仿宋_GB2312" w:hAnsi="仿宋" w:hint="eastAsia"/>
          <w:sz w:val="32"/>
          <w:szCs w:val="32"/>
        </w:rPr>
        <w:t>等全媒体，宣传促进就业创业工作。引导全社会共同关心、积极支持推进全方位公共就业服务。</w:t>
      </w:r>
    </w:p>
    <w:p w:rsidR="00B9172C" w:rsidRDefault="00B9172C" w:rsidP="00B9172C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 w:rsidRPr="00833CFA">
        <w:rPr>
          <w:rFonts w:ascii="仿宋_GB2312" w:eastAsia="仿宋_GB2312" w:hAnsi="仿宋" w:hint="eastAsia"/>
          <w:sz w:val="32"/>
          <w:szCs w:val="32"/>
        </w:rPr>
        <w:t>各区、县（市）要结合实际，制定具体细则，以全方位公共就业服务</w:t>
      </w:r>
      <w:proofErr w:type="gramStart"/>
      <w:r w:rsidRPr="00833CFA">
        <w:rPr>
          <w:rFonts w:ascii="仿宋_GB2312" w:eastAsia="仿宋_GB2312" w:hAnsi="仿宋" w:hint="eastAsia"/>
          <w:sz w:val="32"/>
          <w:szCs w:val="32"/>
        </w:rPr>
        <w:t>稳就业促</w:t>
      </w:r>
      <w:proofErr w:type="gramEnd"/>
      <w:r w:rsidRPr="00833CFA">
        <w:rPr>
          <w:rFonts w:ascii="仿宋_GB2312" w:eastAsia="仿宋_GB2312" w:hAnsi="仿宋" w:hint="eastAsia"/>
          <w:sz w:val="32"/>
          <w:szCs w:val="32"/>
        </w:rPr>
        <w:t>就业。</w:t>
      </w:r>
    </w:p>
    <w:p w:rsidR="001E52E5" w:rsidRPr="00B9172C" w:rsidRDefault="001E52E5">
      <w:bookmarkStart w:id="0" w:name="_GoBack"/>
      <w:bookmarkEnd w:id="0"/>
    </w:p>
    <w:sectPr w:rsidR="001E52E5" w:rsidRPr="00B91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3B" w:rsidRDefault="00DB673B" w:rsidP="00B9172C">
      <w:r>
        <w:separator/>
      </w:r>
    </w:p>
  </w:endnote>
  <w:endnote w:type="continuationSeparator" w:id="0">
    <w:p w:rsidR="00DB673B" w:rsidRDefault="00DB673B" w:rsidP="00B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3B" w:rsidRDefault="00DB673B" w:rsidP="00B9172C">
      <w:r>
        <w:separator/>
      </w:r>
    </w:p>
  </w:footnote>
  <w:footnote w:type="continuationSeparator" w:id="0">
    <w:p w:rsidR="00DB673B" w:rsidRDefault="00DB673B" w:rsidP="00B9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A1"/>
    <w:rsid w:val="000036EA"/>
    <w:rsid w:val="00007F0A"/>
    <w:rsid w:val="000A5A20"/>
    <w:rsid w:val="000F6997"/>
    <w:rsid w:val="001203B5"/>
    <w:rsid w:val="00121811"/>
    <w:rsid w:val="00152249"/>
    <w:rsid w:val="001A6609"/>
    <w:rsid w:val="001E1E12"/>
    <w:rsid w:val="001E52E5"/>
    <w:rsid w:val="0022009A"/>
    <w:rsid w:val="0029355A"/>
    <w:rsid w:val="002D4D87"/>
    <w:rsid w:val="002E353B"/>
    <w:rsid w:val="00375897"/>
    <w:rsid w:val="004E032C"/>
    <w:rsid w:val="00530227"/>
    <w:rsid w:val="00560D76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60B04"/>
    <w:rsid w:val="00B242A4"/>
    <w:rsid w:val="00B637F7"/>
    <w:rsid w:val="00B9172C"/>
    <w:rsid w:val="00BA5270"/>
    <w:rsid w:val="00BD61AB"/>
    <w:rsid w:val="00C27E2F"/>
    <w:rsid w:val="00CB1504"/>
    <w:rsid w:val="00CF435F"/>
    <w:rsid w:val="00D05218"/>
    <w:rsid w:val="00D42C1D"/>
    <w:rsid w:val="00D45C95"/>
    <w:rsid w:val="00DB673B"/>
    <w:rsid w:val="00E140DB"/>
    <w:rsid w:val="00E14C0F"/>
    <w:rsid w:val="00E60455"/>
    <w:rsid w:val="00ED71EC"/>
    <w:rsid w:val="00EF08A1"/>
    <w:rsid w:val="00F14A1D"/>
    <w:rsid w:val="00F27295"/>
    <w:rsid w:val="00F40DA8"/>
    <w:rsid w:val="00FB4B9A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172C"/>
    <w:rPr>
      <w:kern w:val="2"/>
      <w:sz w:val="18"/>
      <w:szCs w:val="18"/>
    </w:rPr>
  </w:style>
  <w:style w:type="paragraph" w:styleId="a4">
    <w:name w:val="footer"/>
    <w:basedOn w:val="a"/>
    <w:link w:val="Char0"/>
    <w:rsid w:val="00B9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172C"/>
    <w:rPr>
      <w:kern w:val="2"/>
      <w:sz w:val="18"/>
      <w:szCs w:val="18"/>
    </w:rPr>
  </w:style>
  <w:style w:type="paragraph" w:styleId="a5">
    <w:name w:val="Normal (Web)"/>
    <w:basedOn w:val="a"/>
    <w:rsid w:val="00B9172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172C"/>
    <w:rPr>
      <w:kern w:val="2"/>
      <w:sz w:val="18"/>
      <w:szCs w:val="18"/>
    </w:rPr>
  </w:style>
  <w:style w:type="paragraph" w:styleId="a4">
    <w:name w:val="footer"/>
    <w:basedOn w:val="a"/>
    <w:link w:val="Char0"/>
    <w:rsid w:val="00B9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172C"/>
    <w:rPr>
      <w:kern w:val="2"/>
      <w:sz w:val="18"/>
      <w:szCs w:val="18"/>
    </w:rPr>
  </w:style>
  <w:style w:type="paragraph" w:styleId="a5">
    <w:name w:val="Normal (Web)"/>
    <w:basedOn w:val="a"/>
    <w:rsid w:val="00B9172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1513</Characters>
  <Application>Microsoft Office Word</Application>
  <DocSecurity>0</DocSecurity>
  <Lines>12</Lines>
  <Paragraphs>3</Paragraphs>
  <ScaleCrop>false</ScaleCrop>
  <Company>china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2020-07-22T02:29:00Z</dcterms:created>
  <dcterms:modified xsi:type="dcterms:W3CDTF">2020-07-22T02:30:00Z</dcterms:modified>
</cp:coreProperties>
</file>