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" w:eastAsia="仿宋"/>
          <w:sz w:val="52"/>
          <w:szCs w:val="5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杭州市2023年第一季度重大劳动保障违法行为典型案例</w:t>
      </w:r>
    </w:p>
    <w:p>
      <w:pPr>
        <w:spacing w:after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shd w:val="clear" w:color="auto" w:fill="auto"/>
        </w:rPr>
        <w:t>、江苏溧阳建设集团有限公司拖欠劳动报酬案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auto"/>
        </w:rPr>
        <w:t>江苏溧阳建设集团有限公司，统一社会信用代码：913204817910887812，地址：溧阳市昆仑街道勤丰路9号，法定代表人：吕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auto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auto"/>
        </w:rPr>
        <w:t>武。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年1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6日，杭州市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滨江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区人力资源和社会保障局接到劳动者投诉，反映该单位拖欠劳动者劳动报酬。经查，该单位承揽杭政储出（2014）9号地块（智慧之门）工程，招用汤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等67名劳动者施工，并无故拖欠汤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等67名劳动者在该项目中的工资报酬合计4917510元。20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1日，杭州市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滨江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区人力资源和社会保障局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向该单位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依法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达了《劳动保障监察行政处理决定书》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（滨人社监处字[2022]224号）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，责令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单位自收到本决定书之日起十五日内支付汤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等67名劳动者在杭政储出（2014）9号地块（智慧之门）工程中的工资报酬。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日，该单位所拖欠的劳动报酬支付完毕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该欠薪案件得到有效化解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021" w:left="1797" w:header="709" w:footer="709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8000" cy="389890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99" cy="390143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0pt;height:30.7pt;width:40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/p4rjRAAAAAwEAAA8AAABkcnMvZG93bnJldi54bWxNj81qwzAQhO+FvoPY&#10;QG+N5FCCcS3nEAi0pZc4fQDFWv9QaWUkJU7fvtte2svAMMvMt/Xu5p24YkxTIA3FWoFA6oKdaNDw&#10;cTo8liBSNmSNC4QavjDBrrm/q01lw0JHvLZ5EFxCqTIaxpznSsrUjehNWocZibM+RG8y2zhIG83C&#10;5d7JjVJb6c1EvDCaGfcjdp/txWuQp/awlK2LKrxt+nf3+nLsMWj9sCrUM4iMt/x3DD/4jA4NM53D&#10;hWwSTgM/kn+Vs1KxO2vYFk8gm1r+Z2++AVBLAwQUAAAACACHTuJASNdMsusBAACrAwAADgAAAGRy&#10;cy9lMm9Eb2MueG1srVNLrtMwFJ0jsQfLc5q0jwKJmj4hqoeQEDzpwQJuHTux5J9st0lZAOyAERPm&#10;rKvr4Nrp5wlmiIlzbN+cnHPvyep21IrsuQ/SmobOZyUl3DDbStM19POnu2evKAkRTAvKGt7QAw/0&#10;dv30yWpwNV/Y3qqWe4IkJtSDa2gfo6uLIrCeawgz67jBS2G9hohb3xWthwHZtSoWZfmiGKxvnbeM&#10;h4Cnm+mSrjO/EJzFj0IEHolqKGqLefV53aa1WK+g7jy4XrKTDPgHFRqkwY9eqDYQgey8/ItKS+Zt&#10;sCLOmNWFFUIynj2gm3n5h5uHHhzPXrA5wV3aFP4fLfuwv/dEtjg7SgxoHNHx+7fjj1/Hn19TcwYX&#10;aqx5cPf+tAsIk9NReJ2e6IGMuaGHS0P5GAnDw2X5sqoqShhe3VTl/PlN4iyuLzsf4ltuNUmgoR7n&#10;ldsI+/chTqXnkvQtY++kUngOtTJkaGi1XCyRHjA5QkFEqB16CabLNI/qE80GQk/2gFEIVsl2Gr6W&#10;kSdvqEoZfCTHk8eE4rgd8TLBrW0P2CsMOyrtrf9CyYDBaajBZFOi3hmcS8rYGfgz2J4BGIYvNhSF&#10;TvBNxJ0AFZBg57zseuSOfpemDijj9S6i5dyJq4STSExEVn1Kb4rc432uuv5j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P6eK40QAAAAMBAAAPAAAAAAAAAAEAIAAAADgAAABkcnMvZG93bnJldi54&#10;bWxQSwECFAAUAAAACACHTuJASNdMsusBAACrAwAADgAAAAAAAAABACAAAAA2AQAAZHJzL2Uyb0Rv&#10;Yy54bWxQSwUGAAAAAAYABgBZAQAAk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rawingGridVerticalSpacing w:val="156"/>
  <w:displayHorizontalDrawingGridEvery w:val="0"/>
  <w:displayVerticalDrawingGridEvery w:val="1"/>
  <w:compat>
    <w:spaceForUL/>
    <w:useFELayout/>
    <w:compatSetting w:name="compatibilityMode" w:uri="http://schemas.microsoft.com/office/word" w:val="14"/>
  </w:compat>
  <w:docVars>
    <w:docVar w:name="commondata" w:val="eyJoZGlkIjoiYTkyOTQ5NzJjZTdjMGRkYTAyOTY0MjVhNWFmMzVlNzIifQ=="/>
  </w:docVars>
  <w:rsids>
    <w:rsidRoot w:val="00000000"/>
    <w:rsid w:val="1E171F9E"/>
    <w:rsid w:val="5C791AEC"/>
    <w:rsid w:val="5EFF16B9"/>
    <w:rsid w:val="5FEE047E"/>
    <w:rsid w:val="772B2ED3"/>
    <w:rsid w:val="D7773B18"/>
    <w:rsid w:val="F3FF9488"/>
    <w:rsid w:val="F7F319E9"/>
    <w:rsid w:val="FFF96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</w:style>
  <w:style w:type="paragraph" w:customStyle="1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SkyUN.Org</Company>
  <Pages>2</Pages>
  <Words>348</Words>
  <Characters>402</Characters>
  <Lines>23</Lines>
  <Paragraphs>6</Paragraphs>
  <TotalTime>1</TotalTime>
  <ScaleCrop>false</ScaleCrop>
  <LinksUpToDate>false</LinksUpToDate>
  <CharactersWithSpaces>402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2017-12-16T03:51:00Z</dcterms:created>
  <dc:creator>SkyUN.Org</dc:creator>
  <cp:lastModifiedBy>user</cp:lastModifiedBy>
  <cp:lastPrinted>2018-12-13T07:20:00Z</cp:lastPrinted>
  <dcterms:modified xsi:type="dcterms:W3CDTF">2023-04-10T10:44:43Z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EED706D215954B9FB7484E644F0903BF</vt:lpwstr>
  </property>
</Properties>
</file>